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3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2"/>
        <w:gridCol w:w="1381"/>
        <w:gridCol w:w="1492"/>
        <w:gridCol w:w="1654"/>
        <w:gridCol w:w="1587"/>
        <w:gridCol w:w="1479"/>
      </w:tblGrid>
      <w:tr w:rsidR="00CE7263" w:rsidRPr="00DE6F3B" w:rsidTr="00513E90">
        <w:trPr>
          <w:tblHeader/>
        </w:trPr>
        <w:tc>
          <w:tcPr>
            <w:tcW w:w="1752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263">
              <w:rPr>
                <w:rFonts w:ascii="Arial" w:hAnsi="Arial" w:cs="Arial"/>
                <w:b/>
                <w:sz w:val="24"/>
                <w:szCs w:val="24"/>
              </w:rPr>
              <w:t>Этап</w:t>
            </w:r>
          </w:p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263">
              <w:rPr>
                <w:rFonts w:ascii="Arial" w:hAnsi="Arial" w:cs="Arial"/>
                <w:b/>
                <w:sz w:val="24"/>
                <w:szCs w:val="24"/>
              </w:rPr>
              <w:t xml:space="preserve">спортивной подготовки </w:t>
            </w:r>
          </w:p>
        </w:tc>
        <w:tc>
          <w:tcPr>
            <w:tcW w:w="1381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263">
              <w:rPr>
                <w:rFonts w:ascii="Arial" w:hAnsi="Arial" w:cs="Arial"/>
                <w:b/>
                <w:sz w:val="24"/>
                <w:szCs w:val="24"/>
              </w:rPr>
              <w:t xml:space="preserve">Период </w:t>
            </w:r>
          </w:p>
        </w:tc>
        <w:tc>
          <w:tcPr>
            <w:tcW w:w="1492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263">
              <w:rPr>
                <w:rFonts w:ascii="Arial" w:hAnsi="Arial" w:cs="Arial"/>
                <w:b/>
                <w:sz w:val="24"/>
                <w:szCs w:val="24"/>
              </w:rPr>
              <w:t>Минимальная наполняемость группы</w:t>
            </w:r>
          </w:p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263">
              <w:rPr>
                <w:rFonts w:ascii="Arial" w:hAnsi="Arial" w:cs="Arial"/>
                <w:b/>
                <w:sz w:val="24"/>
                <w:szCs w:val="24"/>
              </w:rPr>
              <w:t>(человек)</w:t>
            </w:r>
          </w:p>
        </w:tc>
        <w:tc>
          <w:tcPr>
            <w:tcW w:w="1654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263">
              <w:rPr>
                <w:rFonts w:ascii="Arial" w:hAnsi="Arial" w:cs="Arial"/>
                <w:b/>
                <w:sz w:val="24"/>
                <w:szCs w:val="24"/>
              </w:rPr>
              <w:t>Оптимальный (рекомендуемый) количественный</w:t>
            </w:r>
          </w:p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263">
              <w:rPr>
                <w:rFonts w:ascii="Arial" w:hAnsi="Arial" w:cs="Arial"/>
                <w:b/>
                <w:sz w:val="24"/>
                <w:szCs w:val="24"/>
              </w:rPr>
              <w:t>состав группы (человек)</w:t>
            </w:r>
          </w:p>
        </w:tc>
        <w:tc>
          <w:tcPr>
            <w:tcW w:w="1587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263">
              <w:rPr>
                <w:rFonts w:ascii="Arial" w:hAnsi="Arial" w:cs="Arial"/>
                <w:b/>
                <w:sz w:val="24"/>
                <w:szCs w:val="24"/>
              </w:rPr>
              <w:t>Максимальный количественный</w:t>
            </w:r>
          </w:p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CE7263">
              <w:rPr>
                <w:rFonts w:ascii="Arial" w:hAnsi="Arial" w:cs="Arial"/>
                <w:b/>
                <w:sz w:val="24"/>
                <w:szCs w:val="24"/>
              </w:rPr>
              <w:t>состав группы (человек)</w:t>
            </w:r>
            <w:r w:rsidRPr="00CE7263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79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263">
              <w:rPr>
                <w:rFonts w:ascii="Arial" w:hAnsi="Arial" w:cs="Arial"/>
                <w:b/>
                <w:sz w:val="24"/>
                <w:szCs w:val="24"/>
              </w:rPr>
              <w:t>Максимальный объем тренировочной нагрузки в неделю в академических часах</w:t>
            </w:r>
          </w:p>
        </w:tc>
      </w:tr>
      <w:tr w:rsidR="00CE7263" w:rsidRPr="00DE6F3B" w:rsidTr="00513E90">
        <w:trPr>
          <w:trHeight w:val="179"/>
        </w:trPr>
        <w:tc>
          <w:tcPr>
            <w:tcW w:w="1752" w:type="dxa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>Этап высшего</w:t>
            </w:r>
          </w:p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>спортивного мастерства</w:t>
            </w:r>
          </w:p>
        </w:tc>
        <w:tc>
          <w:tcPr>
            <w:tcW w:w="1381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>Весь период</w:t>
            </w:r>
          </w:p>
        </w:tc>
        <w:tc>
          <w:tcPr>
            <w:tcW w:w="1492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54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>1-3</w:t>
            </w:r>
          </w:p>
        </w:tc>
        <w:tc>
          <w:tcPr>
            <w:tcW w:w="1587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79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CE7263" w:rsidRPr="00DE6F3B" w:rsidTr="00513E90">
        <w:trPr>
          <w:trHeight w:val="842"/>
        </w:trPr>
        <w:tc>
          <w:tcPr>
            <w:tcW w:w="1752" w:type="dxa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 xml:space="preserve">Этап совершенствования спортивного </w:t>
            </w:r>
          </w:p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>мастерства</w:t>
            </w:r>
          </w:p>
        </w:tc>
        <w:tc>
          <w:tcPr>
            <w:tcW w:w="1381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>Весь период</w:t>
            </w:r>
          </w:p>
        </w:tc>
        <w:tc>
          <w:tcPr>
            <w:tcW w:w="1492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54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>4-8</w:t>
            </w:r>
          </w:p>
        </w:tc>
        <w:tc>
          <w:tcPr>
            <w:tcW w:w="1587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79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CE7263" w:rsidRPr="00DE6F3B" w:rsidTr="00513E90">
        <w:tc>
          <w:tcPr>
            <w:tcW w:w="1752" w:type="dxa"/>
            <w:vMerge w:val="restart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>Тренировочный этап (этап спортивной специализации)</w:t>
            </w:r>
            <w:r w:rsidRPr="00CE7263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381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>Углубленной</w:t>
            </w:r>
          </w:p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>специализации</w:t>
            </w:r>
          </w:p>
        </w:tc>
        <w:tc>
          <w:tcPr>
            <w:tcW w:w="1492" w:type="dxa"/>
            <w:vMerge w:val="restart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ind w:hanging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>Устанавливается организацией</w:t>
            </w:r>
          </w:p>
        </w:tc>
        <w:tc>
          <w:tcPr>
            <w:tcW w:w="1654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>8-10</w:t>
            </w:r>
          </w:p>
        </w:tc>
        <w:tc>
          <w:tcPr>
            <w:tcW w:w="1587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79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CE7263" w:rsidRPr="00DE6F3B" w:rsidTr="00513E90">
        <w:tc>
          <w:tcPr>
            <w:tcW w:w="1752" w:type="dxa"/>
            <w:vMerge/>
            <w:vAlign w:val="center"/>
          </w:tcPr>
          <w:p w:rsidR="00CE7263" w:rsidRPr="00CE7263" w:rsidRDefault="00CE7263" w:rsidP="00CE72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>Начальной специализации</w:t>
            </w:r>
          </w:p>
        </w:tc>
        <w:tc>
          <w:tcPr>
            <w:tcW w:w="1492" w:type="dxa"/>
            <w:vMerge/>
            <w:vAlign w:val="center"/>
          </w:tcPr>
          <w:p w:rsidR="00CE7263" w:rsidRPr="00CE7263" w:rsidRDefault="00CE7263" w:rsidP="00CE72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E7263">
              <w:rPr>
                <w:rFonts w:ascii="Arial" w:hAnsi="Arial" w:cs="Arial"/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1587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E7263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9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E7263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CE7263" w:rsidRPr="00DE6F3B" w:rsidTr="00513E90">
        <w:tc>
          <w:tcPr>
            <w:tcW w:w="1752" w:type="dxa"/>
            <w:vMerge w:val="restart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E7263">
              <w:rPr>
                <w:rFonts w:ascii="Arial" w:hAnsi="Arial" w:cs="Arial"/>
                <w:sz w:val="24"/>
                <w:szCs w:val="24"/>
                <w:lang w:eastAsia="ru-RU"/>
              </w:rPr>
              <w:t>Этап начальной</w:t>
            </w:r>
          </w:p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E7263">
              <w:rPr>
                <w:rFonts w:ascii="Arial" w:hAnsi="Arial" w:cs="Arial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1381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E7263">
              <w:rPr>
                <w:rFonts w:ascii="Arial" w:hAnsi="Arial" w:cs="Arial"/>
                <w:sz w:val="24"/>
                <w:szCs w:val="24"/>
                <w:lang w:eastAsia="ru-RU"/>
              </w:rPr>
              <w:t>Свыше</w:t>
            </w:r>
          </w:p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E7263">
              <w:rPr>
                <w:rFonts w:ascii="Arial" w:hAnsi="Arial" w:cs="Arial"/>
                <w:sz w:val="24"/>
                <w:szCs w:val="24"/>
                <w:lang w:eastAsia="ru-RU"/>
              </w:rPr>
              <w:t>одного года</w:t>
            </w:r>
          </w:p>
        </w:tc>
        <w:tc>
          <w:tcPr>
            <w:tcW w:w="1492" w:type="dxa"/>
            <w:vMerge w:val="restart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ind w:hanging="6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>Устанавливается организацией</w:t>
            </w:r>
          </w:p>
        </w:tc>
        <w:tc>
          <w:tcPr>
            <w:tcW w:w="1654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E7263">
              <w:rPr>
                <w:rFonts w:ascii="Arial" w:hAnsi="Arial" w:cs="Arial"/>
                <w:sz w:val="24"/>
                <w:szCs w:val="24"/>
                <w:lang w:eastAsia="ru-RU"/>
              </w:rPr>
              <w:t>12-14</w:t>
            </w:r>
          </w:p>
        </w:tc>
        <w:tc>
          <w:tcPr>
            <w:tcW w:w="1587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E7263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9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E7263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CE7263" w:rsidRPr="00DE6F3B" w:rsidTr="00513E90">
        <w:tc>
          <w:tcPr>
            <w:tcW w:w="1752" w:type="dxa"/>
            <w:vMerge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E7263">
              <w:rPr>
                <w:rFonts w:ascii="Arial" w:hAnsi="Arial" w:cs="Arial"/>
                <w:sz w:val="24"/>
                <w:szCs w:val="24"/>
                <w:lang w:eastAsia="ru-RU"/>
              </w:rPr>
              <w:t>До одного года</w:t>
            </w:r>
          </w:p>
        </w:tc>
        <w:tc>
          <w:tcPr>
            <w:tcW w:w="1492" w:type="dxa"/>
            <w:vMerge/>
            <w:vAlign w:val="center"/>
          </w:tcPr>
          <w:p w:rsidR="00CE7263" w:rsidRPr="00CE7263" w:rsidRDefault="00CE7263" w:rsidP="00CE7263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63">
              <w:rPr>
                <w:rFonts w:ascii="Arial" w:hAnsi="Arial" w:cs="Arial"/>
                <w:sz w:val="24"/>
                <w:szCs w:val="24"/>
                <w:lang w:eastAsia="ru-RU"/>
              </w:rPr>
              <w:t>14-16</w:t>
            </w:r>
          </w:p>
        </w:tc>
        <w:tc>
          <w:tcPr>
            <w:tcW w:w="1587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63">
              <w:rPr>
                <w:rFonts w:ascii="Arial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79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63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CE7263" w:rsidRPr="00DE6F3B" w:rsidTr="00513E90">
        <w:tc>
          <w:tcPr>
            <w:tcW w:w="1752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>Спортивно-оздоровительный этап</w:t>
            </w:r>
          </w:p>
        </w:tc>
        <w:tc>
          <w:tcPr>
            <w:tcW w:w="1381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>Весь период</w:t>
            </w:r>
          </w:p>
        </w:tc>
        <w:tc>
          <w:tcPr>
            <w:tcW w:w="1492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 xml:space="preserve">10 </w:t>
            </w:r>
          </w:p>
        </w:tc>
        <w:tc>
          <w:tcPr>
            <w:tcW w:w="1654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>15-20</w:t>
            </w:r>
          </w:p>
        </w:tc>
        <w:tc>
          <w:tcPr>
            <w:tcW w:w="1587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79" w:type="dxa"/>
            <w:vAlign w:val="center"/>
          </w:tcPr>
          <w:p w:rsidR="00CE7263" w:rsidRPr="00CE7263" w:rsidRDefault="00CE7263" w:rsidP="00CE7263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CE7263">
              <w:rPr>
                <w:rFonts w:ascii="Arial" w:hAnsi="Arial" w:cs="Arial"/>
                <w:sz w:val="24"/>
                <w:szCs w:val="24"/>
              </w:rPr>
              <w:t>до 6</w:t>
            </w:r>
            <w:r w:rsidRPr="00CE7263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</w:tr>
    </w:tbl>
    <w:p w:rsidR="00513E90" w:rsidRDefault="00513E90" w:rsidP="00513E90">
      <w:pPr>
        <w:jc w:val="center"/>
        <w:rPr>
          <w:rFonts w:ascii="Times New Roman" w:hAnsi="Times New Roman" w:cs="Times New Roman"/>
          <w:sz w:val="36"/>
          <w:szCs w:val="28"/>
        </w:rPr>
      </w:pPr>
      <w:r w:rsidRPr="00513E90">
        <w:rPr>
          <w:rFonts w:ascii="Times New Roman" w:hAnsi="Times New Roman" w:cs="Times New Roman"/>
          <w:sz w:val="36"/>
          <w:szCs w:val="28"/>
        </w:rPr>
        <w:t>И</w:t>
      </w:r>
      <w:r w:rsidRPr="00513E90">
        <w:rPr>
          <w:rFonts w:ascii="Times New Roman" w:hAnsi="Times New Roman" w:cs="Times New Roman"/>
          <w:sz w:val="36"/>
          <w:szCs w:val="28"/>
        </w:rPr>
        <w:t>нформаци</w:t>
      </w:r>
      <w:r>
        <w:rPr>
          <w:rFonts w:ascii="Times New Roman" w:hAnsi="Times New Roman" w:cs="Times New Roman"/>
          <w:sz w:val="36"/>
          <w:szCs w:val="28"/>
        </w:rPr>
        <w:t>я</w:t>
      </w:r>
    </w:p>
    <w:p w:rsidR="00771FDB" w:rsidRPr="00513E90" w:rsidRDefault="00513E90" w:rsidP="00513E90">
      <w:pPr>
        <w:jc w:val="center"/>
        <w:rPr>
          <w:sz w:val="28"/>
        </w:rPr>
      </w:pPr>
      <w:bookmarkStart w:id="0" w:name="_GoBack"/>
      <w:bookmarkEnd w:id="0"/>
      <w:r w:rsidRPr="00513E90">
        <w:rPr>
          <w:rFonts w:ascii="Times New Roman" w:hAnsi="Times New Roman" w:cs="Times New Roman"/>
          <w:sz w:val="36"/>
          <w:szCs w:val="28"/>
        </w:rPr>
        <w:t>о реализуемых уровнях образования.</w:t>
      </w:r>
    </w:p>
    <w:sectPr w:rsidR="00771FDB" w:rsidRPr="00513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63"/>
    <w:rsid w:val="00513E90"/>
    <w:rsid w:val="00771FDB"/>
    <w:rsid w:val="00CE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567E"/>
  <w15:chartTrackingRefBased/>
  <w15:docId w15:val="{D056F6DA-B196-442E-8E5B-30F1D3E0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263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2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7263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2019-01-23T14:45:00Z</dcterms:created>
  <dcterms:modified xsi:type="dcterms:W3CDTF">2019-01-23T14:45:00Z</dcterms:modified>
</cp:coreProperties>
</file>